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8" w:space="3" w:color="000001"/>
        </w:pBdr>
        <w:shd w:val="clear" w:fill="FFFFFF"/>
        <w:rPr>
          <w:b/>
          <w:b/>
          <w:bCs/>
          <w:sz w:val="22"/>
          <w:szCs w:val="22"/>
        </w:rPr>
      </w:pPr>
      <w:r>
        <w:drawing>
          <wp:anchor behindDoc="0" distT="89535" distB="89535" distL="89535" distR="89535" simplePos="0" locked="0" layoutInCell="1" allowOverlap="1" relativeHeight="2">
            <wp:simplePos x="0" y="0"/>
            <wp:positionH relativeFrom="column">
              <wp:posOffset>2635250</wp:posOffset>
            </wp:positionH>
            <wp:positionV relativeFrom="paragraph">
              <wp:posOffset>-304800</wp:posOffset>
            </wp:positionV>
            <wp:extent cx="1257300" cy="1605280"/>
            <wp:effectExtent l="0" t="0" r="0" b="0"/>
            <wp:wrapSquare wrapText="bothSides"/>
            <wp:docPr id="1" name="Grafi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G</w:t>
      </w:r>
      <w:r>
        <w:rPr>
          <w:b/>
          <w:bCs/>
          <w:sz w:val="22"/>
          <w:szCs w:val="22"/>
        </w:rPr>
        <w:t>ottesdienste im Juni / Juli                                                       Oldenburg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07.06.</w:t>
        <w:tab/>
        <w:t>10.00 Uhr</w:t>
        <w:tab/>
        <w:t>Gottesdienst (J. Havemann)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14.06.</w:t>
        <w:tab/>
        <w:t>10.00 Uhr</w:t>
        <w:tab/>
        <w:t>Gottesdienst (K. Abraham)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21.06.</w:t>
        <w:tab/>
        <w:t>10.00 Uhr</w:t>
        <w:tab/>
        <w:t>Gottesdienst (M. Selle)</w:t>
        <w:br/>
        <w:br/>
        <w:t>28.06.</w:t>
        <w:tab/>
        <w:t>10.00 Uhr</w:t>
        <w:tab/>
        <w:t>Gottesdienst (K. Abraham)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05.07.</w:t>
        <w:tab/>
        <w:t>10.00 Uhr</w:t>
        <w:tab/>
        <w:t>Gottesdienst (J. Havemann)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12.07.</w:t>
        <w:tab/>
        <w:t>10.00 Uhr</w:t>
        <w:tab/>
        <w:t>Gottesdienst (K. Abraham)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19.07.</w:t>
        <w:tab/>
        <w:t>10.00 Uhr</w:t>
        <w:tab/>
        <w:t>Gottesdienst (D. Horn)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26.07.</w:t>
        <w:tab/>
        <w:t>10.00 Uhr</w:t>
        <w:tab/>
        <w:t>Gottesdienst (K. Abraham)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88"/>
        <w:rPr/>
      </w:pPr>
      <w:r>
        <w:rPr>
          <w:sz w:val="22"/>
          <w:szCs w:val="22"/>
        </w:rPr>
        <w:t xml:space="preserve">Für die Gottesdienst in Oldenburg ist eine Anmeldung </w:t>
        <w:br/>
        <w:t>erforderlich!</w:t>
      </w:r>
    </w:p>
    <w:p>
      <w:pPr>
        <w:pStyle w:val="Normal"/>
        <w:spacing w:lineRule="auto" w:line="288"/>
        <w:rPr/>
      </w:pPr>
      <w:r>
        <w:rPr>
          <w:sz w:val="22"/>
          <w:szCs w:val="22"/>
        </w:rPr>
        <w:t>Dies ist möglich unter:</w:t>
      </w:r>
    </w:p>
    <w:p>
      <w:pPr>
        <w:pStyle w:val="Normal"/>
        <w:numPr>
          <w:ilvl w:val="0"/>
          <w:numId w:val="1"/>
        </w:numPr>
        <w:spacing w:lineRule="auto" w:line="288"/>
        <w:ind w:left="360" w:hanging="360"/>
        <w:rPr>
          <w:sz w:val="22"/>
          <w:szCs w:val="22"/>
        </w:rPr>
      </w:pPr>
      <w:r>
        <w:rPr>
          <w:sz w:val="22"/>
          <w:szCs w:val="22"/>
        </w:rPr>
        <w:t>0441-25 43 7 (Gemeindebüro)</w:t>
      </w:r>
    </w:p>
    <w:p>
      <w:pPr>
        <w:pStyle w:val="Normal"/>
        <w:numPr>
          <w:ilvl w:val="0"/>
          <w:numId w:val="1"/>
        </w:numPr>
        <w:spacing w:lineRule="auto" w:line="288"/>
        <w:ind w:left="360" w:hanging="360"/>
        <w:rPr/>
      </w:pPr>
      <w:r>
        <w:rPr>
          <w:sz w:val="22"/>
          <w:szCs w:val="22"/>
        </w:rPr>
        <w:t>0441-95 72 994 (Anrufbeantworter)</w:t>
      </w:r>
    </w:p>
    <w:p>
      <w:pPr>
        <w:pStyle w:val="Normal"/>
        <w:numPr>
          <w:ilvl w:val="0"/>
          <w:numId w:val="1"/>
        </w:numPr>
        <w:spacing w:lineRule="auto" w:line="288"/>
        <w:ind w:left="360" w:hanging="360"/>
        <w:rPr/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>oldenburg</w:t>
      </w:r>
      <w:r>
        <w:rPr>
          <w:sz w:val="22"/>
          <w:szCs w:val="22"/>
        </w:rPr>
        <w:t>@emk.de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8" w:space="3" w:color="000001"/>
        </w:pBdr>
        <w:shd w:val="clear" w:fill="FFFFFF"/>
        <w:rPr>
          <w:b/>
          <w:b/>
          <w:bCs/>
          <w:sz w:val="22"/>
          <w:szCs w:val="22"/>
        </w:rPr>
      </w:pPr>
      <w:r>
        <w:drawing>
          <wp:anchor behindDoc="0" distT="89535" distB="89535" distL="89535" distR="89535" simplePos="0" locked="0" layoutInCell="1" allowOverlap="1" relativeHeight="3">
            <wp:simplePos x="0" y="0"/>
            <wp:positionH relativeFrom="column">
              <wp:posOffset>2626360</wp:posOffset>
            </wp:positionH>
            <wp:positionV relativeFrom="paragraph">
              <wp:posOffset>-28575</wp:posOffset>
            </wp:positionV>
            <wp:extent cx="1267460" cy="527050"/>
            <wp:effectExtent l="0" t="0" r="0" b="0"/>
            <wp:wrapSquare wrapText="bothSides"/>
            <wp:docPr id="2" name="Grafi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G</w:t>
      </w:r>
      <w:r>
        <w:rPr>
          <w:b/>
          <w:bCs/>
          <w:sz w:val="22"/>
          <w:szCs w:val="22"/>
        </w:rPr>
        <w:t>ottesdienste im Juni / Juli                                                 Wilhelmshaven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07.06.</w:t>
        <w:tab/>
        <w:t>10.30 Uhr</w:t>
        <w:tab/>
        <w:t>Gottesdienst (K. Abraham)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14.06.</w:t>
        <w:tab/>
        <w:t>10.30 Uhr</w:t>
        <w:tab/>
        <w:t>Gottesdienst (Christliches Zentrum)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21.06.</w:t>
        <w:tab/>
        <w:t>10.30 Uhr</w:t>
        <w:tab/>
        <w:t>Gottesdienst (K. Abraham)</w:t>
        <w:br/>
        <w:br/>
        <w:t>28.06.</w:t>
        <w:tab/>
        <w:t>10.30 Uhr</w:t>
        <w:tab/>
        <w:t>Gottesdienst (Christliches Zentrum)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05.07.</w:t>
        <w:tab/>
        <w:t>10.30 Uhr</w:t>
        <w:tab/>
        <w:t>Gottesdienst (K. Abraham)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12.07.</w:t>
        <w:tab/>
        <w:t>10.30 Uhr</w:t>
        <w:tab/>
        <w:t>Gottesdienst (Christliches Zentrum)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19.07.</w:t>
        <w:tab/>
        <w:t>10.30 Uhr</w:t>
        <w:tab/>
        <w:t>Gottesdienst (K. Abraham)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26.07.</w:t>
        <w:tab/>
        <w:t>10.30 Uhr</w:t>
        <w:tab/>
        <w:t>Gottesdienst (Christliches Zentrum)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18"/>
          <w:szCs w:val="18"/>
        </w:rPr>
      </w:pPr>
      <w:r>
        <w:rPr/>
      </w:r>
    </w:p>
    <w:sectPr>
      <w:type w:val="nextPage"/>
      <w:pgSz w:w="8391" w:h="11906"/>
      <w:pgMar w:left="1134" w:right="1134" w:header="0" w:top="1134" w:footer="0" w:bottom="852" w:gutter="0"/>
      <w:pgNumType w:fmt="decimal"/>
      <w:formProt w:val="false"/>
      <w:textDirection w:val="lrTb"/>
      <w:docGrid w:type="default" w:linePitch="24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l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ahoma" w:hAnsi="Tahoma" w:eastAsia="Tahoma" w:cs="Tahoma"/>
        <w:szCs w:val="28"/>
        <w:lang w:val="de-DE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ahoma" w:hAnsi="Tahoma" w:eastAsia="Tahoma" w:cs="Tahoma"/>
      <w:color w:val="00000A"/>
      <w:sz w:val="28"/>
      <w:szCs w:val="28"/>
      <w:lang w:val="de-DE" w:eastAsia="zh-CN" w:bidi="ar-SA"/>
    </w:rPr>
  </w:style>
  <w:style w:type="paragraph" w:styleId="Berschrift1">
    <w:name w:val="Überschrift 1"/>
    <w:basedOn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Berschrift2">
    <w:name w:val="Überschrift 2"/>
    <w:basedOn w:val="Berschrift1"/>
    <w:qFormat/>
    <w:pPr>
      <w:outlineLvl w:val="1"/>
    </w:pPr>
    <w:rPr>
      <w:sz w:val="32"/>
      <w:szCs w:val="32"/>
    </w:rPr>
  </w:style>
  <w:style w:type="paragraph" w:styleId="Berschrift3">
    <w:name w:val="Überschrift 3"/>
    <w:basedOn w:val="Berschrift2"/>
    <w:qFormat/>
    <w:pPr>
      <w:outlineLvl w:val="2"/>
    </w:pPr>
    <w:rPr>
      <w:sz w:val="28"/>
      <w:szCs w:val="28"/>
    </w:rPr>
  </w:style>
  <w:style w:type="character" w:styleId="DefaultParagraphFont" w:default="1">
    <w:name w:val="Default Paragraph Font"/>
    <w:qFormat/>
    <w:rPr/>
  </w:style>
  <w:style w:type="character" w:styleId="Endnotenzeichen">
    <w:name w:val="Endnotenzeichen"/>
    <w:qFormat/>
    <w:rPr/>
  </w:style>
  <w:style w:type="character" w:styleId="ListLabel1">
    <w:name w:val="ListLabel 1"/>
    <w:qFormat/>
    <w:rPr>
      <w:rFonts w:cs="Wingdings"/>
      <w:sz w:val="22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ahoma"/>
        <a:cs typeface="Arial"/>
      </a:majorFont>
      <a:minorFont>
        <a:latin typeface="Tahoma"/>
        <a:ea typeface="Tahoma"/>
        <a:cs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858</TotalTime>
  <Application>LibreOffice/4.4.2.2$Windows_x86 LibreOffice_project/c4c7d32d0d49397cad38d62472b0bc8acff48dd6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2020-05-22T07:34:02Z</dcterms:created>
  <dc:language>de-DE</dc:language>
  <dcterms:modified xsi:type="dcterms:W3CDTF">2020-05-31T14:30:49Z</dcterms:modified>
  <cp:revision>6</cp:revision>
</cp:coreProperties>
</file>